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0F" w:rsidRDefault="00E0750F" w:rsidP="00E0750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конфиденциальности</w:t>
      </w:r>
    </w:p>
    <w:p w:rsidR="00E0750F" w:rsidRPr="002A65BC" w:rsidRDefault="00E0750F" w:rsidP="002A65BC">
      <w:pPr>
        <w:jc w:val="both"/>
        <w:rPr>
          <w:rFonts w:ascii="Calibri" w:eastAsia="Times New Roman" w:hAnsi="Calibri" w:cs="Open Sans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Данная политика конфиденциальности относится к сайту под доменным именем</w:t>
      </w:r>
      <w:r w:rsidR="00CF29C7" w:rsidRPr="00CF29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6" w:history="1">
        <w:r w:rsidR="00FA5642" w:rsidRPr="00FA5642">
          <w:rPr>
            <w:rStyle w:val="a3"/>
          </w:rPr>
          <w:t>http://chydo-pir.ru/</w:t>
        </w:r>
      </w:hyperlink>
      <w:r w:rsidR="00964C83" w:rsidRPr="00BF4CAE"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Эта страница содержит сведения о том, какую информацию мы (администрация сайта) или третьи лица могут получать, когда вы пользуетесь нашим сайтом.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собираемые при посещении сайта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 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 компании, которую представляет пользователь, аккаунты в социальных сетях; поля форм могут запрашивать и иные данные.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данные собираются в целях оказания услуг или продажи товаров, связи с пользователем или иной активности пользователя на сайте, а также, чтобы отправлять пользователям информацию, которую они согласились получать.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не проверяем достоверность оставляемых данных, однако не гарантируем качественного исполнения заказов или обратной связи с нами при некорректных данных.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Данные собираются имеющимися на сайте формами для заполнения (например, регистрации, оформления заказа, подписки, оставления отзыва, обратной связи и иными).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Формы, установленные на сайте, могут передавать данные как напрямую на сайт, так и на сайты сторонних организаций (скрипты сервисов сторонних организаций).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Также данные могут собираться через технологию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как непосредственно сайтом, так и 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 в браузере, в котором открывается сайт.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персональные данные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персональных данных при посещении сайта собираются не персональные данные, их сбор происходит автоматически веб-сервером, на котором расположен сайт, средствами CMS (системы управления сайтом), скриптами сторонних организаций, установленными на сайте. К данным, собираемым автоматически, относятся: IP адрес и страна его регистрации, имя домена, с которого вы к нам пришли, переходы посетителей с одной страницы сайта на другую, информация, которую ваш браузер предоставляет добровольно при посещении сайта,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 сайте.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Эти данные носят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неперсонифицированный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характер и направлены на улучшение обслуживания клиентов, улучшения удобства использования сайта, анализа посещаемости.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данных третьим лицам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не раскрываем личную информацию пользователей компаниям, организациям и частным лицам, не связанным с нами. Исключение составляют случаи, перечисленные ниже.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пользователей в общем доступе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Персональные данные пользователя могут публиковаться в общем доступе в соответствии с функционалом сайта, например, при оставлении отзывов, может публиковаться указанное пользователем имя, такая активность на сайте является добровольной, и пользователь своими действиями дает согласие на такую публикацию.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 требованию закона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может быть раскрыта в целях воспрепятствования мошенничеству или иным противоправным действиям; по требованию законодательства и в иных случаях, предусмотренных законом.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оказания услуг, выполнения обязательств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Пользователь соглашается с тем, что персональная информация может быть передана третьим лицам в целях оказания заказанных на сайте услуг, выполнении иных обязательств перед пользователем. К таким лицам, например, относятся курьерская служба, почтовые службы, службы грузоперевозок и иные.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Сервисам сторонних организаций, установленным на сайте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 сайте могут быть установлены формы, собирающие персональную информацию других организаций, в этом случае сбор, хранение и защита персональной информации пользователя осуществляется сторонними организациями в соответствии с их политикой конфиденциальности.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Сбор, хранение и защита полученной от сторонней организации информации осуществляется в соответствии с настоящей политикой конфиденциальности.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 защищаем вашу информацию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принимаем соответствующие меры безопасности по сбору, хранению и обработке собранных данных для защиты их от несанкционированного доступа, изменения, раскрытия или уничтожения, ограничиваем нашим сотрудникам, подрядчикам и агентам доступ к персональным данным, постоянно совершенствуем способы сбора, хранения и обработки данных, включая физические меры безопасности, для противодействия несанкционированному доступу к нашим системам.</w:t>
      </w:r>
      <w:proofErr w:type="gramEnd"/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согласие с этими условиями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Используя этот сайт, вы выражаете свое согласие с этой политикой конфиденциальности. Если вы не согласны с этой политикой, пожалуйста, не используйте наш сайт. Ваше дальнейшее использование сайта после внесения изменений в настоящую политику будет рассматриваться как ваше согласие с этими изменениями.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 ответственности</w:t>
      </w:r>
    </w:p>
    <w:p w:rsidR="00E0750F" w:rsidRDefault="00E0750F" w:rsidP="00E07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Политика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конфиденциальности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 распространяется ни на 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другие сайты и не применима к веб-сайтам третьих лиц, которые могут содержать упоминание о нашем сайте и с которых могут делаться ссылки на сайт, а также ссылки с этого сайта на другие сайты сети Интернет. Мы не несем ответственности за действия других веб-сайтов.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 политике конфиденциальности</w:t>
      </w:r>
    </w:p>
    <w:p w:rsidR="00E0750F" w:rsidRDefault="00E0750F" w:rsidP="00E07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имеем право по своему усмотрению обновлять данную политику конфиденциальности в любое время. В этом случае мы опубликуем уведомление на главной странице нашего сайта. Мы рекомендуем пользователям регулярно проверять эту страницу для того, чтобы быть в курсе любых изменений о том, как мы защищаем информацию пользователях, которую мы собираем. Используя сайт, вы соглашаетесь с принятием на себя ответственности за периодическое ознакомление с политикой конфиденциальности и изменениями в ней.</w:t>
      </w:r>
    </w:p>
    <w:p w:rsidR="00E0750F" w:rsidRDefault="00E0750F" w:rsidP="00E0750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 нами связаться</w:t>
      </w:r>
    </w:p>
    <w:p w:rsidR="00030552" w:rsidRPr="008D12F7" w:rsidRDefault="00E0750F" w:rsidP="00597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у вас есть какие-либо вопросы о политике конфиденциальности, использованию сайта или иным вопросам, связанным с сайтом, свяжитесь с нами:</w:t>
      </w:r>
      <w:r w:rsidR="00793BC5" w:rsidRPr="00793BC5">
        <w:rPr>
          <w:rFonts w:ascii="Times New Roman" w:hAnsi="Times New Roman"/>
        </w:rPr>
        <w:t xml:space="preserve"> </w:t>
      </w:r>
      <w:r w:rsidR="00FA5642">
        <w:t>+7 (4862) 78-41-11</w:t>
      </w:r>
      <w:bookmarkStart w:id="0" w:name="_GoBack"/>
      <w:bookmarkEnd w:id="0"/>
      <w:r w:rsidR="008D12F7" w:rsidRPr="008D12F7">
        <w:t>.</w:t>
      </w:r>
    </w:p>
    <w:sectPr w:rsidR="00030552" w:rsidRPr="008D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0F"/>
    <w:rsid w:val="00082E1E"/>
    <w:rsid w:val="001A26A2"/>
    <w:rsid w:val="00200CC9"/>
    <w:rsid w:val="002A65BC"/>
    <w:rsid w:val="002B4F2A"/>
    <w:rsid w:val="002F6FCC"/>
    <w:rsid w:val="00330CD8"/>
    <w:rsid w:val="00357496"/>
    <w:rsid w:val="00392345"/>
    <w:rsid w:val="00407C46"/>
    <w:rsid w:val="00412CE1"/>
    <w:rsid w:val="004F0AB5"/>
    <w:rsid w:val="004F1C04"/>
    <w:rsid w:val="005559A6"/>
    <w:rsid w:val="00580712"/>
    <w:rsid w:val="0058635F"/>
    <w:rsid w:val="00597C14"/>
    <w:rsid w:val="005B3C8F"/>
    <w:rsid w:val="005B4CA8"/>
    <w:rsid w:val="005F7165"/>
    <w:rsid w:val="00677109"/>
    <w:rsid w:val="00732EB5"/>
    <w:rsid w:val="007355A2"/>
    <w:rsid w:val="00793BC5"/>
    <w:rsid w:val="007C2B91"/>
    <w:rsid w:val="00806199"/>
    <w:rsid w:val="00813EE2"/>
    <w:rsid w:val="00815298"/>
    <w:rsid w:val="00830349"/>
    <w:rsid w:val="008375EC"/>
    <w:rsid w:val="008600B8"/>
    <w:rsid w:val="00872C1C"/>
    <w:rsid w:val="008D12F7"/>
    <w:rsid w:val="008D4306"/>
    <w:rsid w:val="00905B94"/>
    <w:rsid w:val="009412B1"/>
    <w:rsid w:val="00964C83"/>
    <w:rsid w:val="00974D26"/>
    <w:rsid w:val="009A179D"/>
    <w:rsid w:val="00AB5D09"/>
    <w:rsid w:val="00B22624"/>
    <w:rsid w:val="00B53C87"/>
    <w:rsid w:val="00B64751"/>
    <w:rsid w:val="00BF4CAE"/>
    <w:rsid w:val="00C57EE9"/>
    <w:rsid w:val="00CA6D2B"/>
    <w:rsid w:val="00CB6842"/>
    <w:rsid w:val="00CF29C7"/>
    <w:rsid w:val="00D112E4"/>
    <w:rsid w:val="00D16EDF"/>
    <w:rsid w:val="00D26195"/>
    <w:rsid w:val="00DF37CF"/>
    <w:rsid w:val="00E0750F"/>
    <w:rsid w:val="00E61E8B"/>
    <w:rsid w:val="00EA6954"/>
    <w:rsid w:val="00F301F5"/>
    <w:rsid w:val="00F64133"/>
    <w:rsid w:val="00FA5642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5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3C87"/>
    <w:rPr>
      <w:b/>
      <w:bCs/>
    </w:rPr>
  </w:style>
  <w:style w:type="character" w:customStyle="1" w:styleId="bold-phone">
    <w:name w:val="bold-phone"/>
    <w:basedOn w:val="a0"/>
    <w:rsid w:val="00C57EE9"/>
  </w:style>
  <w:style w:type="character" w:styleId="a7">
    <w:name w:val="FollowedHyperlink"/>
    <w:basedOn w:val="a0"/>
    <w:uiPriority w:val="99"/>
    <w:semiHidden/>
    <w:unhideWhenUsed/>
    <w:rsid w:val="00FF7A9E"/>
    <w:rPr>
      <w:color w:val="800080" w:themeColor="followedHyperlink"/>
      <w:u w:val="single"/>
    </w:rPr>
  </w:style>
  <w:style w:type="character" w:customStyle="1" w:styleId="header-address">
    <w:name w:val="header-address"/>
    <w:basedOn w:val="a0"/>
    <w:rsid w:val="00B22624"/>
  </w:style>
  <w:style w:type="character" w:customStyle="1" w:styleId="tel-desc">
    <w:name w:val="tel-desc"/>
    <w:basedOn w:val="a0"/>
    <w:rsid w:val="008600B8"/>
  </w:style>
  <w:style w:type="character" w:customStyle="1" w:styleId="frbold">
    <w:name w:val="frbold"/>
    <w:basedOn w:val="a0"/>
    <w:rsid w:val="00082E1E"/>
  </w:style>
  <w:style w:type="character" w:customStyle="1" w:styleId="phf">
    <w:name w:val="phf"/>
    <w:basedOn w:val="a0"/>
    <w:rsid w:val="00CA6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5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3C87"/>
    <w:rPr>
      <w:b/>
      <w:bCs/>
    </w:rPr>
  </w:style>
  <w:style w:type="character" w:customStyle="1" w:styleId="bold-phone">
    <w:name w:val="bold-phone"/>
    <w:basedOn w:val="a0"/>
    <w:rsid w:val="00C57EE9"/>
  </w:style>
  <w:style w:type="character" w:styleId="a7">
    <w:name w:val="FollowedHyperlink"/>
    <w:basedOn w:val="a0"/>
    <w:uiPriority w:val="99"/>
    <w:semiHidden/>
    <w:unhideWhenUsed/>
    <w:rsid w:val="00FF7A9E"/>
    <w:rPr>
      <w:color w:val="800080" w:themeColor="followedHyperlink"/>
      <w:u w:val="single"/>
    </w:rPr>
  </w:style>
  <w:style w:type="character" w:customStyle="1" w:styleId="header-address">
    <w:name w:val="header-address"/>
    <w:basedOn w:val="a0"/>
    <w:rsid w:val="00B22624"/>
  </w:style>
  <w:style w:type="character" w:customStyle="1" w:styleId="tel-desc">
    <w:name w:val="tel-desc"/>
    <w:basedOn w:val="a0"/>
    <w:rsid w:val="008600B8"/>
  </w:style>
  <w:style w:type="character" w:customStyle="1" w:styleId="frbold">
    <w:name w:val="frbold"/>
    <w:basedOn w:val="a0"/>
    <w:rsid w:val="00082E1E"/>
  </w:style>
  <w:style w:type="character" w:customStyle="1" w:styleId="phf">
    <w:name w:val="phf"/>
    <w:basedOn w:val="a0"/>
    <w:rsid w:val="00CA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ydo-pi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{71474FC9-A8AC-4800-9C9E-4EFFF2A7F7EB}</b:Guid>
    <b:RefOrder>1</b:RefOrder>
  </b:Source>
</b:Sources>
</file>

<file path=customXml/itemProps1.xml><?xml version="1.0" encoding="utf-8"?>
<ds:datastoreItem xmlns:ds="http://schemas.openxmlformats.org/officeDocument/2006/customXml" ds:itemID="{3A203E7F-F45D-45F5-9498-3BFC494A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59</cp:revision>
  <dcterms:created xsi:type="dcterms:W3CDTF">2017-06-06T06:58:00Z</dcterms:created>
  <dcterms:modified xsi:type="dcterms:W3CDTF">2017-06-08T08:24:00Z</dcterms:modified>
</cp:coreProperties>
</file>